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C9" w:rsidRPr="00540AA8" w:rsidRDefault="00D347C9" w:rsidP="00D347C9">
      <w:pPr>
        <w:pStyle w:val="Heading1"/>
        <w:jc w:val="center"/>
        <w:rPr>
          <w:rFonts w:ascii="Arial" w:hAnsi="Arial" w:cs="Arial"/>
          <w:color w:val="000000" w:themeColor="text1"/>
          <w:szCs w:val="24"/>
        </w:rPr>
      </w:pPr>
      <w:bookmarkStart w:id="0" w:name="_GoBack"/>
      <w:r w:rsidRPr="00540AA8">
        <w:rPr>
          <w:rFonts w:ascii="Arial" w:hAnsi="Arial" w:cs="Arial"/>
          <w:color w:val="000000" w:themeColor="text1"/>
          <w:szCs w:val="24"/>
        </w:rPr>
        <w:t>Membership Committee Meeting</w:t>
      </w:r>
    </w:p>
    <w:p w:rsidR="00D347C9" w:rsidRPr="00540AA8" w:rsidRDefault="00D347C9" w:rsidP="00D347C9">
      <w:pPr>
        <w:pStyle w:val="Heading1"/>
        <w:jc w:val="center"/>
        <w:rPr>
          <w:rFonts w:ascii="Arial" w:hAnsi="Arial" w:cs="Arial"/>
          <w:color w:val="000000" w:themeColor="text1"/>
          <w:szCs w:val="24"/>
        </w:rPr>
      </w:pPr>
      <w:r w:rsidRPr="00540AA8">
        <w:rPr>
          <w:rFonts w:ascii="Arial" w:hAnsi="Arial" w:cs="Arial"/>
          <w:color w:val="000000" w:themeColor="text1"/>
          <w:szCs w:val="24"/>
        </w:rPr>
        <w:t>August 13, 2014</w:t>
      </w: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Present: Sierra Royster, Sandra Hicks, Teresa Staley, Will Miller (SILC Office)</w:t>
      </w: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Called to order at 11:10 AM by Sierra Royster</w:t>
      </w: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Barry Washington: Endorsed by committee during June teleconference. He still needs to go before full council for vote on endorsement to Governor’s office.</w:t>
      </w: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 xml:space="preserve">Eight new applications have been received since last meeting: </w:t>
      </w: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AC16AB" w:rsidRPr="00540AA8" w:rsidRDefault="00AC16AB" w:rsidP="00AC16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Lorraine Mabe</w:t>
      </w:r>
    </w:p>
    <w:p w:rsidR="00AC16AB" w:rsidRPr="00540AA8" w:rsidRDefault="00AC16AB" w:rsidP="00AC16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Joy Hatch</w:t>
      </w:r>
    </w:p>
    <w:p w:rsidR="00AC16AB" w:rsidRPr="00540AA8" w:rsidRDefault="00AC16AB" w:rsidP="00AC16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 xml:space="preserve">Patricia Fletcher </w:t>
      </w:r>
    </w:p>
    <w:p w:rsidR="00AC16AB" w:rsidRPr="00540AA8" w:rsidRDefault="00AC16AB" w:rsidP="00AC16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Julia Sain</w:t>
      </w:r>
    </w:p>
    <w:p w:rsidR="00AC16AB" w:rsidRPr="00540AA8" w:rsidRDefault="00AC16AB" w:rsidP="00AC16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Paige Harper</w:t>
      </w:r>
    </w:p>
    <w:p w:rsidR="00AC16AB" w:rsidRPr="00540AA8" w:rsidRDefault="00AC16AB" w:rsidP="00AC16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Krista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proofErr w:type="spellStart"/>
      <w:r w:rsidRPr="00540AA8">
        <w:rPr>
          <w:rFonts w:ascii="Arial" w:hAnsi="Arial" w:cs="Arial"/>
          <w:color w:val="000000" w:themeColor="text1"/>
          <w:sz w:val="28"/>
          <w:szCs w:val="24"/>
        </w:rPr>
        <w:t>Hunsuck</w:t>
      </w:r>
      <w:proofErr w:type="spellEnd"/>
    </w:p>
    <w:p w:rsidR="00AC16AB" w:rsidRPr="00540AA8" w:rsidRDefault="00AC16AB" w:rsidP="00AC16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 xml:space="preserve">Lacey Coward  </w:t>
      </w:r>
    </w:p>
    <w:p w:rsidR="00AC16AB" w:rsidRPr="00540AA8" w:rsidRDefault="00AC16AB" w:rsidP="00AC16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Christina Branch</w:t>
      </w: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 xml:space="preserve">The committee discussed the need to fast-track some applicants with disabilities who help with the membership </w:t>
      </w:r>
      <w:r w:rsidR="00943129" w:rsidRPr="00540AA8">
        <w:rPr>
          <w:rFonts w:ascii="Arial" w:hAnsi="Arial" w:cs="Arial"/>
          <w:color w:val="000000" w:themeColor="text1"/>
          <w:sz w:val="28"/>
          <w:szCs w:val="24"/>
        </w:rPr>
        <w:t>majority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 xml:space="preserve"> requirement (MMR: a majority of members must be individuals with disabilities who do not work for a state agency or Center for Independent Living). New applicants who meet MMR: </w:t>
      </w: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D347C9" w:rsidRPr="00540AA8" w:rsidRDefault="00D347C9" w:rsidP="00D347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Lorraine Mabe</w:t>
      </w:r>
    </w:p>
    <w:p w:rsidR="00D347C9" w:rsidRPr="00540AA8" w:rsidRDefault="00D347C9" w:rsidP="00D347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Christa Hunsuck</w:t>
      </w:r>
    </w:p>
    <w:p w:rsidR="00D347C9" w:rsidRPr="00540AA8" w:rsidRDefault="00D347C9" w:rsidP="00D347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Paige Harper</w:t>
      </w:r>
    </w:p>
    <w:p w:rsidR="00D347C9" w:rsidRPr="00540AA8" w:rsidRDefault="00D347C9" w:rsidP="00D347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Lacey Coward</w:t>
      </w: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 xml:space="preserve">Sierra reviewed the typical NCSILC member appointment process:  </w:t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t xml:space="preserve">applicant submits 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>SILC application materials</w:t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sym w:font="Wingdings" w:char="F0E0"/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t xml:space="preserve"> Membership Committee 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>interview</w:t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t>s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 xml:space="preserve"> / check</w:t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t>s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t xml:space="preserve">applicant’s 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>references</w:t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sym w:font="Wingdings" w:char="F0E0"/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t xml:space="preserve"> Membership C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 xml:space="preserve">ommittee </w:t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t xml:space="preserve">votes to endorse applicant 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>to full council</w:t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sym w:font="Wingdings" w:char="F0E0"/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t xml:space="preserve"> Full 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>SILC vote</w:t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t>s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 xml:space="preserve"> to endorse </w:t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t xml:space="preserve">applicant 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>to Governor’</w:t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t xml:space="preserve">s office </w:t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sym w:font="Wingdings" w:char="F0E0"/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t xml:space="preserve"> applicant completes state application from Office of Boards and Commissions </w:t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sym w:font="Wingdings" w:char="F0E0"/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t xml:space="preserve"> completed application is forwarded to Governor’s Office </w:t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sym w:font="Wingdings" w:char="F0E0"/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t xml:space="preserve"> Governor </w:t>
      </w:r>
      <w:r w:rsidR="00943129" w:rsidRPr="00540AA8">
        <w:rPr>
          <w:rFonts w:ascii="Arial" w:hAnsi="Arial" w:cs="Arial"/>
          <w:color w:val="000000" w:themeColor="text1"/>
          <w:sz w:val="28"/>
          <w:szCs w:val="24"/>
        </w:rPr>
        <w:t>Makes</w:t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t xml:space="preserve"> appointment</w:t>
      </w: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 xml:space="preserve">Teresa is in process of contacting references </w:t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t xml:space="preserve">for new applicants 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>now.</w:t>
      </w: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lastRenderedPageBreak/>
        <w:t>Will stated that if Deja Barber, Ricky Alewine, Vicki Smith, Joshua Kaufman, and Kay Miley are appointed / reappointed, then</w:t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>the committee need</w:t>
      </w:r>
      <w:r w:rsidR="005B06FC">
        <w:rPr>
          <w:rFonts w:ascii="Arial" w:hAnsi="Arial" w:cs="Arial"/>
          <w:color w:val="000000" w:themeColor="text1"/>
          <w:sz w:val="28"/>
          <w:szCs w:val="24"/>
        </w:rPr>
        <w:t>s to appoint at least two more P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>WDs who do not work for state or CILs</w:t>
      </w:r>
      <w:r w:rsidR="00AC204B" w:rsidRPr="00540AA8">
        <w:rPr>
          <w:rFonts w:ascii="Arial" w:hAnsi="Arial" w:cs="Arial"/>
          <w:color w:val="000000" w:themeColor="text1"/>
          <w:sz w:val="28"/>
          <w:szCs w:val="24"/>
        </w:rPr>
        <w:t xml:space="preserve"> in order to comply with MMR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 xml:space="preserve">. </w:t>
      </w:r>
      <w:r w:rsidR="005B06FC">
        <w:rPr>
          <w:rFonts w:ascii="Arial" w:hAnsi="Arial" w:cs="Arial"/>
          <w:color w:val="000000" w:themeColor="text1"/>
          <w:sz w:val="28"/>
          <w:szCs w:val="24"/>
        </w:rPr>
        <w:t>When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 xml:space="preserve"> three more are appointed, the council can consider applicants who do not meet MMR.</w:t>
      </w: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Members present selected the following times to propose to applicants for interviews:</w:t>
      </w:r>
    </w:p>
    <w:p w:rsidR="00D347C9" w:rsidRPr="00540AA8" w:rsidRDefault="00D347C9" w:rsidP="00AC20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Friday, August 15: 3:30 - 4:30</w:t>
      </w:r>
    </w:p>
    <w:p w:rsidR="00D347C9" w:rsidRPr="00540AA8" w:rsidRDefault="00D347C9" w:rsidP="00AC20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Tuesday, August 19: 2:30 - 3:30; 3:30 - 4:30</w:t>
      </w:r>
    </w:p>
    <w:p w:rsidR="00D347C9" w:rsidRPr="00540AA8" w:rsidRDefault="00D347C9" w:rsidP="00AC20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Thursday, August 21: 11:00 - noon; 3:00 or 3:30</w:t>
      </w:r>
    </w:p>
    <w:p w:rsidR="00D347C9" w:rsidRPr="00540AA8" w:rsidRDefault="00D347C9" w:rsidP="00AC20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Wednesday, August 27: 11:00 to noon; 3:30</w:t>
      </w:r>
    </w:p>
    <w:p w:rsidR="00D347C9" w:rsidRPr="00540AA8" w:rsidRDefault="00D347C9" w:rsidP="00AC20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Thursday, August 28: 11:00 to noon</w:t>
      </w:r>
    </w:p>
    <w:p w:rsidR="00D347C9" w:rsidRPr="00540AA8" w:rsidRDefault="00D347C9" w:rsidP="00AC20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Friday, August 29: 11:00 to noon; 2 to 3</w:t>
      </w: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Sierra</w:t>
      </w:r>
      <w:r w:rsidR="000E7CB2" w:rsidRPr="00540AA8">
        <w:rPr>
          <w:rFonts w:ascii="Arial" w:hAnsi="Arial" w:cs="Arial"/>
          <w:color w:val="000000" w:themeColor="text1"/>
          <w:sz w:val="28"/>
          <w:szCs w:val="24"/>
        </w:rPr>
        <w:t xml:space="preserve"> informed the committee that her 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 xml:space="preserve">membership </w:t>
      </w:r>
      <w:r w:rsidR="000E7CB2" w:rsidRPr="00540AA8">
        <w:rPr>
          <w:rFonts w:ascii="Arial" w:hAnsi="Arial" w:cs="Arial"/>
          <w:color w:val="000000" w:themeColor="text1"/>
          <w:sz w:val="28"/>
          <w:szCs w:val="24"/>
        </w:rPr>
        <w:t xml:space="preserve">on SILC 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>expires August 15, so she won't be able to vote</w:t>
      </w:r>
      <w:r w:rsidR="000E7CB2" w:rsidRPr="00540AA8">
        <w:rPr>
          <w:rFonts w:ascii="Arial" w:hAnsi="Arial" w:cs="Arial"/>
          <w:color w:val="000000" w:themeColor="text1"/>
          <w:sz w:val="28"/>
          <w:szCs w:val="24"/>
        </w:rPr>
        <w:t xml:space="preserve"> after then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>. She will still participate as community volunteer to interview applicants.</w:t>
      </w: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W</w:t>
      </w:r>
      <w:r w:rsidR="000E7CB2" w:rsidRPr="00540AA8">
        <w:rPr>
          <w:rFonts w:ascii="Arial" w:hAnsi="Arial" w:cs="Arial"/>
          <w:color w:val="000000" w:themeColor="text1"/>
          <w:sz w:val="28"/>
          <w:szCs w:val="24"/>
        </w:rPr>
        <w:t>ill</w:t>
      </w:r>
      <w:r w:rsidR="005B06FC">
        <w:rPr>
          <w:rFonts w:ascii="Arial" w:hAnsi="Arial" w:cs="Arial"/>
          <w:color w:val="000000" w:themeColor="text1"/>
          <w:sz w:val="28"/>
          <w:szCs w:val="24"/>
        </w:rPr>
        <w:t>,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 xml:space="preserve"> will call Sandy or Gloria to coordinate schedules.</w:t>
      </w: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Recruitment brochure: table for now.</w:t>
      </w: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Everyone thanked Sierra for her excellent work as membership Chair.</w:t>
      </w: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D347C9" w:rsidRPr="00540AA8" w:rsidRDefault="000E7CB2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>Sierra a</w:t>
      </w:r>
      <w:r w:rsidR="00D347C9" w:rsidRPr="00540AA8">
        <w:rPr>
          <w:rFonts w:ascii="Arial" w:hAnsi="Arial" w:cs="Arial"/>
          <w:color w:val="000000" w:themeColor="text1"/>
          <w:sz w:val="28"/>
          <w:szCs w:val="24"/>
        </w:rPr>
        <w:t xml:space="preserve">djourned 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 xml:space="preserve">the meeting </w:t>
      </w:r>
      <w:r w:rsidR="00D347C9" w:rsidRPr="00540AA8">
        <w:rPr>
          <w:rFonts w:ascii="Arial" w:hAnsi="Arial" w:cs="Arial"/>
          <w:color w:val="000000" w:themeColor="text1"/>
          <w:sz w:val="28"/>
          <w:szCs w:val="24"/>
        </w:rPr>
        <w:t>at 12:00</w:t>
      </w:r>
    </w:p>
    <w:p w:rsidR="00D347C9" w:rsidRPr="00540AA8" w:rsidRDefault="00D347C9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0E7CB2" w:rsidRPr="00540AA8" w:rsidRDefault="000E7CB2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 xml:space="preserve">Next committee teleconference:  Wednesday, </w:t>
      </w:r>
      <w:r w:rsidR="00A00D57" w:rsidRPr="00540AA8">
        <w:rPr>
          <w:rFonts w:ascii="Arial" w:hAnsi="Arial" w:cs="Arial"/>
          <w:color w:val="000000" w:themeColor="text1"/>
          <w:sz w:val="28"/>
          <w:szCs w:val="24"/>
        </w:rPr>
        <w:t>September 10 at 11:00</w:t>
      </w:r>
    </w:p>
    <w:p w:rsidR="000E7CB2" w:rsidRPr="00540AA8" w:rsidRDefault="000E7CB2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0E7CB2" w:rsidRPr="00540AA8" w:rsidRDefault="00A00D57" w:rsidP="00D34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 xml:space="preserve">Respectfully submitted by </w:t>
      </w:r>
      <w:r w:rsidR="000E7CB2" w:rsidRPr="00540AA8">
        <w:rPr>
          <w:rFonts w:ascii="Arial" w:hAnsi="Arial" w:cs="Arial"/>
          <w:color w:val="000000" w:themeColor="text1"/>
          <w:sz w:val="28"/>
          <w:szCs w:val="24"/>
        </w:rPr>
        <w:t>Will Miller</w:t>
      </w:r>
      <w:bookmarkEnd w:id="0"/>
    </w:p>
    <w:sectPr w:rsidR="000E7CB2" w:rsidRPr="00540AA8" w:rsidSect="005B06F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C15" w:rsidRDefault="00A90C15" w:rsidP="00D347C9">
      <w:pPr>
        <w:spacing w:after="0" w:line="240" w:lineRule="auto"/>
      </w:pPr>
      <w:r>
        <w:separator/>
      </w:r>
    </w:p>
  </w:endnote>
  <w:endnote w:type="continuationSeparator" w:id="0">
    <w:p w:rsidR="00A90C15" w:rsidRDefault="00A90C15" w:rsidP="00D3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C15" w:rsidRDefault="00A90C15" w:rsidP="00D347C9">
      <w:pPr>
        <w:spacing w:after="0" w:line="240" w:lineRule="auto"/>
      </w:pPr>
      <w:r>
        <w:separator/>
      </w:r>
    </w:p>
  </w:footnote>
  <w:footnote w:type="continuationSeparator" w:id="0">
    <w:p w:rsidR="00A90C15" w:rsidRDefault="00A90C15" w:rsidP="00D34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B452E"/>
    <w:multiLevelType w:val="hybridMultilevel"/>
    <w:tmpl w:val="894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F66F3"/>
    <w:multiLevelType w:val="hybridMultilevel"/>
    <w:tmpl w:val="A478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04C26"/>
    <w:multiLevelType w:val="hybridMultilevel"/>
    <w:tmpl w:val="3F52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01D"/>
    <w:rsid w:val="000E7CB2"/>
    <w:rsid w:val="003C0783"/>
    <w:rsid w:val="00540AA8"/>
    <w:rsid w:val="005B06FC"/>
    <w:rsid w:val="005F7E8F"/>
    <w:rsid w:val="007744EE"/>
    <w:rsid w:val="00822710"/>
    <w:rsid w:val="00943129"/>
    <w:rsid w:val="00A00D57"/>
    <w:rsid w:val="00A90C15"/>
    <w:rsid w:val="00A90F8B"/>
    <w:rsid w:val="00AC16AB"/>
    <w:rsid w:val="00AC204B"/>
    <w:rsid w:val="00D13EBC"/>
    <w:rsid w:val="00D347C9"/>
    <w:rsid w:val="00D9693E"/>
    <w:rsid w:val="00DA1808"/>
    <w:rsid w:val="00DB554B"/>
    <w:rsid w:val="00E4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8B"/>
  </w:style>
  <w:style w:type="paragraph" w:styleId="Heading1">
    <w:name w:val="heading 1"/>
    <w:basedOn w:val="Normal"/>
    <w:next w:val="Normal"/>
    <w:link w:val="Heading1Char"/>
    <w:uiPriority w:val="9"/>
    <w:qFormat/>
    <w:rsid w:val="00D34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34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C9"/>
  </w:style>
  <w:style w:type="paragraph" w:styleId="Footer">
    <w:name w:val="footer"/>
    <w:basedOn w:val="Normal"/>
    <w:link w:val="FooterChar"/>
    <w:uiPriority w:val="99"/>
    <w:unhideWhenUsed/>
    <w:rsid w:val="00D34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C9"/>
  </w:style>
  <w:style w:type="paragraph" w:styleId="ListParagraph">
    <w:name w:val="List Paragraph"/>
    <w:basedOn w:val="Normal"/>
    <w:uiPriority w:val="34"/>
    <w:qFormat/>
    <w:rsid w:val="00D34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34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C9"/>
  </w:style>
  <w:style w:type="paragraph" w:styleId="Footer">
    <w:name w:val="footer"/>
    <w:basedOn w:val="Normal"/>
    <w:link w:val="FooterChar"/>
    <w:uiPriority w:val="99"/>
    <w:unhideWhenUsed/>
    <w:rsid w:val="00D34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C9"/>
  </w:style>
  <w:style w:type="paragraph" w:styleId="ListParagraph">
    <w:name w:val="List Paragraph"/>
    <w:basedOn w:val="Normal"/>
    <w:uiPriority w:val="34"/>
    <w:qFormat/>
    <w:rsid w:val="00D34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NCSILC</cp:lastModifiedBy>
  <cp:revision>3</cp:revision>
  <dcterms:created xsi:type="dcterms:W3CDTF">2014-08-14T12:52:00Z</dcterms:created>
  <dcterms:modified xsi:type="dcterms:W3CDTF">2014-08-19T15:36:00Z</dcterms:modified>
</cp:coreProperties>
</file>