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89B" w:rsidRDefault="00AE189B" w:rsidP="00AE189B">
      <w:pPr>
        <w:pStyle w:val="Heading2"/>
        <w:jc w:val="center"/>
        <w:rPr>
          <w:rFonts w:ascii="Arial" w:hAnsi="Arial" w:cs="Arial"/>
          <w:color w:val="auto"/>
          <w:sz w:val="28"/>
          <w:szCs w:val="28"/>
        </w:rPr>
      </w:pPr>
      <w:r>
        <w:rPr>
          <w:rFonts w:ascii="Arial" w:hAnsi="Arial" w:cs="Arial"/>
          <w:color w:val="auto"/>
          <w:sz w:val="28"/>
          <w:szCs w:val="28"/>
        </w:rPr>
        <w:t>Division of Services for the Blind</w:t>
      </w:r>
    </w:p>
    <w:p w:rsidR="00AE189B" w:rsidRDefault="00AE189B" w:rsidP="00AE189B">
      <w:pPr>
        <w:jc w:val="center"/>
        <w:rPr>
          <w:rFonts w:ascii="Arial" w:hAnsi="Arial" w:cs="Arial"/>
          <w:sz w:val="28"/>
          <w:szCs w:val="28"/>
        </w:rPr>
      </w:pPr>
      <w:r>
        <w:rPr>
          <w:rFonts w:ascii="Arial" w:hAnsi="Arial" w:cs="Arial"/>
          <w:sz w:val="28"/>
          <w:szCs w:val="28"/>
        </w:rPr>
        <w:t>Ex. Officio Report</w:t>
      </w:r>
    </w:p>
    <w:p w:rsidR="00AE189B" w:rsidRPr="00AE189B" w:rsidRDefault="00AE189B" w:rsidP="00AE189B">
      <w:pPr>
        <w:jc w:val="center"/>
        <w:rPr>
          <w:rFonts w:ascii="Arial" w:hAnsi="Arial" w:cs="Arial"/>
          <w:sz w:val="28"/>
          <w:szCs w:val="28"/>
        </w:rPr>
      </w:pPr>
      <w:r>
        <w:rPr>
          <w:rFonts w:ascii="Arial" w:hAnsi="Arial" w:cs="Arial"/>
          <w:sz w:val="28"/>
          <w:szCs w:val="28"/>
        </w:rPr>
        <w:t>Deidre Dockery</w:t>
      </w:r>
    </w:p>
    <w:p w:rsidR="00AE189B" w:rsidRDefault="00AE189B">
      <w:pPr>
        <w:rPr>
          <w:rFonts w:ascii="Arial" w:hAnsi="Arial" w:cs="Arial"/>
          <w:sz w:val="24"/>
          <w:szCs w:val="24"/>
        </w:rPr>
      </w:pPr>
    </w:p>
    <w:p w:rsidR="00A4411A" w:rsidRPr="00AE189B" w:rsidRDefault="00FB6B9D">
      <w:pPr>
        <w:rPr>
          <w:rFonts w:ascii="Arial" w:hAnsi="Arial" w:cs="Arial"/>
          <w:sz w:val="28"/>
          <w:szCs w:val="28"/>
        </w:rPr>
      </w:pPr>
      <w:r w:rsidRPr="00AE189B">
        <w:rPr>
          <w:rFonts w:ascii="Arial" w:hAnsi="Arial" w:cs="Arial"/>
          <w:sz w:val="28"/>
          <w:szCs w:val="28"/>
        </w:rPr>
        <w:t xml:space="preserve">During the past fiscal year, the NCDSB served approximately 969 individuals who were blind, deaf-blind and visually impaired. Of these numbers, 744 were served through the older blind program while 225 were served through the Independent Living Program. </w:t>
      </w:r>
    </w:p>
    <w:p w:rsidR="00FB6B9D" w:rsidRPr="00AE189B" w:rsidRDefault="00FB6B9D">
      <w:pPr>
        <w:rPr>
          <w:rFonts w:ascii="Arial" w:hAnsi="Arial" w:cs="Arial"/>
          <w:sz w:val="28"/>
          <w:szCs w:val="28"/>
        </w:rPr>
      </w:pPr>
    </w:p>
    <w:p w:rsidR="00FB6B9D" w:rsidRPr="00AE189B" w:rsidRDefault="009A32FF">
      <w:pPr>
        <w:rPr>
          <w:rFonts w:ascii="Arial" w:hAnsi="Arial" w:cs="Arial"/>
          <w:sz w:val="28"/>
          <w:szCs w:val="28"/>
        </w:rPr>
      </w:pPr>
      <w:r w:rsidRPr="00AE189B">
        <w:rPr>
          <w:rFonts w:ascii="Arial" w:hAnsi="Arial" w:cs="Arial"/>
          <w:sz w:val="28"/>
          <w:szCs w:val="28"/>
        </w:rPr>
        <w:t>NC</w:t>
      </w:r>
      <w:r w:rsidR="00FB6B9D" w:rsidRPr="00AE189B">
        <w:rPr>
          <w:rFonts w:ascii="Arial" w:hAnsi="Arial" w:cs="Arial"/>
          <w:sz w:val="28"/>
          <w:szCs w:val="28"/>
        </w:rPr>
        <w:t xml:space="preserve">DSB </w:t>
      </w:r>
      <w:r w:rsidRPr="00AE189B">
        <w:rPr>
          <w:rFonts w:ascii="Arial" w:hAnsi="Arial" w:cs="Arial"/>
          <w:sz w:val="28"/>
          <w:szCs w:val="28"/>
        </w:rPr>
        <w:t>ha</w:t>
      </w:r>
      <w:r w:rsidR="00FB6B9D" w:rsidRPr="00AE189B">
        <w:rPr>
          <w:rFonts w:ascii="Arial" w:hAnsi="Arial" w:cs="Arial"/>
          <w:sz w:val="28"/>
          <w:szCs w:val="28"/>
        </w:rPr>
        <w:t xml:space="preserve">s participated in two nursing home transitions. This is a new area to the agency. One successful transition has already taken place and the second is currently underway at this time. </w:t>
      </w:r>
      <w:r w:rsidRPr="00AE189B">
        <w:rPr>
          <w:rFonts w:ascii="Arial" w:hAnsi="Arial" w:cs="Arial"/>
          <w:sz w:val="28"/>
          <w:szCs w:val="28"/>
        </w:rPr>
        <w:t>NC</w:t>
      </w:r>
      <w:r w:rsidR="00FB6B9D" w:rsidRPr="00AE189B">
        <w:rPr>
          <w:rFonts w:ascii="Arial" w:hAnsi="Arial" w:cs="Arial"/>
          <w:sz w:val="28"/>
          <w:szCs w:val="28"/>
        </w:rPr>
        <w:t xml:space="preserve">DSB is actively working with a team to transition a referral back into their own home after a four year </w:t>
      </w:r>
      <w:r w:rsidRPr="00AE189B">
        <w:rPr>
          <w:rFonts w:ascii="Arial" w:hAnsi="Arial" w:cs="Arial"/>
          <w:sz w:val="28"/>
          <w:szCs w:val="28"/>
        </w:rPr>
        <w:t xml:space="preserve">nursing home </w:t>
      </w:r>
      <w:r w:rsidR="00FB6B9D" w:rsidRPr="00AE189B">
        <w:rPr>
          <w:rFonts w:ascii="Arial" w:hAnsi="Arial" w:cs="Arial"/>
          <w:sz w:val="28"/>
          <w:szCs w:val="28"/>
        </w:rPr>
        <w:t>stay. Training is underway to assist the referral with learning to identify and administer this medication appropriately with no vision, teaching the consumer to cook for the first time in the referrals life at the age of 60+</w:t>
      </w:r>
      <w:r w:rsidRPr="00AE189B">
        <w:rPr>
          <w:rFonts w:ascii="Arial" w:hAnsi="Arial" w:cs="Arial"/>
          <w:sz w:val="28"/>
          <w:szCs w:val="28"/>
        </w:rPr>
        <w:t>, identifying his clothing, traveling safely using a cane and many other services.</w:t>
      </w:r>
    </w:p>
    <w:p w:rsidR="009A32FF" w:rsidRPr="00AE189B" w:rsidRDefault="009A32FF">
      <w:pPr>
        <w:rPr>
          <w:rFonts w:ascii="Arial" w:hAnsi="Arial" w:cs="Arial"/>
          <w:sz w:val="28"/>
          <w:szCs w:val="28"/>
        </w:rPr>
      </w:pPr>
    </w:p>
    <w:p w:rsidR="009A32FF" w:rsidRDefault="009A32FF">
      <w:r w:rsidRPr="00AE189B">
        <w:rPr>
          <w:rFonts w:ascii="Arial" w:hAnsi="Arial" w:cs="Arial"/>
          <w:sz w:val="28"/>
          <w:szCs w:val="28"/>
        </w:rPr>
        <w:t>Over the past year, the NCDSB conducted 26 mini centers or community base learning programs to teach individuals who are blind, deaf-blind and visually impaired to live independentl</w:t>
      </w:r>
      <w:r>
        <w:rPr>
          <w:rFonts w:ascii="Arial" w:hAnsi="Arial" w:cs="Arial"/>
          <w:sz w:val="24"/>
          <w:szCs w:val="24"/>
        </w:rPr>
        <w:t xml:space="preserve">y. </w:t>
      </w:r>
    </w:p>
    <w:sectPr w:rsidR="009A32FF" w:rsidSect="00F97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B9D"/>
    <w:rsid w:val="009A32FF"/>
    <w:rsid w:val="00A4411A"/>
    <w:rsid w:val="00AE189B"/>
    <w:rsid w:val="00F971A3"/>
    <w:rsid w:val="00FB6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A3"/>
  </w:style>
  <w:style w:type="paragraph" w:styleId="Heading2">
    <w:name w:val="heading 2"/>
    <w:basedOn w:val="Normal"/>
    <w:next w:val="Normal"/>
    <w:link w:val="Heading2Char"/>
    <w:uiPriority w:val="9"/>
    <w:unhideWhenUsed/>
    <w:qFormat/>
    <w:rsid w:val="00AE189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189B"/>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Dockery, Deidre</dc:creator>
  <cp:lastModifiedBy>NCSILC</cp:lastModifiedBy>
  <cp:revision>2</cp:revision>
  <dcterms:created xsi:type="dcterms:W3CDTF">2014-10-23T09:37:00Z</dcterms:created>
  <dcterms:modified xsi:type="dcterms:W3CDTF">2014-10-23T09:37:00Z</dcterms:modified>
</cp:coreProperties>
</file>