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D8" w:rsidRDefault="00646A85" w:rsidP="00646A85">
      <w:pPr>
        <w:pStyle w:val="Title"/>
        <w:jc w:val="center"/>
        <w:rPr>
          <w:sz w:val="44"/>
          <w:szCs w:val="44"/>
        </w:rPr>
      </w:pPr>
      <w:r w:rsidRPr="00646A85">
        <w:rPr>
          <w:sz w:val="44"/>
          <w:szCs w:val="44"/>
        </w:rPr>
        <w:t>NC Network of Centers for Independent Living</w:t>
      </w:r>
    </w:p>
    <w:p w:rsidR="00646A85" w:rsidRDefault="00646A85" w:rsidP="00646A85">
      <w:pPr>
        <w:jc w:val="center"/>
      </w:pPr>
      <w:r>
        <w:t xml:space="preserve">January 9, 2015 </w:t>
      </w:r>
    </w:p>
    <w:p w:rsidR="00646A85" w:rsidRDefault="00646A85" w:rsidP="00646A85">
      <w:pPr>
        <w:jc w:val="center"/>
      </w:pPr>
      <w:r>
        <w:t>Quarterly SILC Meeting Report</w:t>
      </w:r>
    </w:p>
    <w:p w:rsidR="00646A85" w:rsidRDefault="00646A85" w:rsidP="00646A85">
      <w:pPr>
        <w:jc w:val="center"/>
      </w:pPr>
    </w:p>
    <w:p w:rsidR="00646A85" w:rsidRDefault="00646A85" w:rsidP="00646A85">
      <w:r>
        <w:t>The following report details the NC SPIL activities performed by the NC Network of Centers for Independent Living:</w:t>
      </w:r>
    </w:p>
    <w:p w:rsidR="00646A85" w:rsidRPr="001638F0" w:rsidRDefault="00646A85" w:rsidP="00646A85">
      <w:pPr>
        <w:rPr>
          <w:b/>
          <w:u w:val="single"/>
        </w:rPr>
      </w:pPr>
      <w:r w:rsidRPr="001638F0">
        <w:rPr>
          <w:b/>
          <w:u w:val="single"/>
        </w:rPr>
        <w:t>Goal 1:</w:t>
      </w:r>
      <w:r w:rsidR="00F71FB8">
        <w:rPr>
          <w:b/>
          <w:u w:val="single"/>
        </w:rPr>
        <w:t xml:space="preserve">  Provision of Quality IL Services</w:t>
      </w:r>
    </w:p>
    <w:p w:rsidR="00646A85" w:rsidRDefault="00646A85" w:rsidP="00646A85">
      <w:r>
        <w:t xml:space="preserve">The Center Director’s gathered together in Greenville, NC in October for a </w:t>
      </w:r>
      <w:proofErr w:type="gramStart"/>
      <w:r>
        <w:t>Fall</w:t>
      </w:r>
      <w:proofErr w:type="gramEnd"/>
      <w:r>
        <w:t xml:space="preserve"> training and planning retreat. All Center’s Director’s were present, with Benita representing the Shabazz Center.</w:t>
      </w:r>
    </w:p>
    <w:p w:rsidR="00646A85" w:rsidRDefault="00646A85" w:rsidP="00646A85">
      <w:r>
        <w:t xml:space="preserve">Additionally, the Southeastern Center Director’s Association held their first gathering in several years in Atlanta, GA.  The 2 day retreat provided opportunities for Center Director’s </w:t>
      </w:r>
      <w:proofErr w:type="gramStart"/>
      <w:r>
        <w:t>and</w:t>
      </w:r>
      <w:r w:rsidR="001638F0">
        <w:t xml:space="preserve"> </w:t>
      </w:r>
      <w:r>
        <w:t xml:space="preserve"> Staff</w:t>
      </w:r>
      <w:proofErr w:type="gramEnd"/>
      <w:r>
        <w:t xml:space="preserve"> to gather for networking, staff development and general information sharing.</w:t>
      </w:r>
    </w:p>
    <w:p w:rsidR="00646A85" w:rsidRPr="006A6216" w:rsidRDefault="00646A85" w:rsidP="00646A85">
      <w:pPr>
        <w:rPr>
          <w:b/>
          <w:u w:val="single"/>
        </w:rPr>
      </w:pPr>
      <w:r w:rsidRPr="006A6216">
        <w:rPr>
          <w:b/>
          <w:u w:val="single"/>
        </w:rPr>
        <w:t>Goal 2:</w:t>
      </w:r>
      <w:r w:rsidR="00F71FB8" w:rsidRPr="006A6216">
        <w:rPr>
          <w:b/>
          <w:u w:val="single"/>
        </w:rPr>
        <w:t xml:space="preserve"> Leadership &amp; Empowerment of People with disabilities</w:t>
      </w:r>
    </w:p>
    <w:p w:rsidR="00F71FB8" w:rsidRDefault="00F71FB8" w:rsidP="00646A85">
      <w:proofErr w:type="gramStart"/>
      <w:r>
        <w:t>disAbility</w:t>
      </w:r>
      <w:proofErr w:type="gramEnd"/>
      <w:r>
        <w:t xml:space="preserve"> Resource Center is currently providing an 8 week curriculum on Disability Disclosure and Self Advocacy </w:t>
      </w:r>
      <w:r w:rsidR="006A6216">
        <w:t>in</w:t>
      </w:r>
      <w:r>
        <w:t xml:space="preserve"> 3 out of the 4 high schools in New Hanover County.  Their Youth Transition Coordinator is presenting the curriculum </w:t>
      </w:r>
      <w:r w:rsidR="006A6216">
        <w:t>in 5 different classrooms</w:t>
      </w:r>
      <w:r>
        <w:t xml:space="preserve"> </w:t>
      </w:r>
      <w:r w:rsidRPr="006A6216">
        <w:rPr>
          <w:u w:val="single"/>
        </w:rPr>
        <w:t>each week</w:t>
      </w:r>
      <w:r>
        <w:t xml:space="preserve"> to students with disabilities.  In October, disAbility Resource Center also participate</w:t>
      </w:r>
      <w:r w:rsidR="006A6216">
        <w:t>d</w:t>
      </w:r>
      <w:r>
        <w:t xml:space="preserve"> in the</w:t>
      </w:r>
      <w:r w:rsidR="006A6216">
        <w:t xml:space="preserve"> New Hanover County’s</w:t>
      </w:r>
      <w:r>
        <w:t xml:space="preserve"> first ever Parent Forum held specifically for parents with students receiving services in either the gifted or special education department</w:t>
      </w:r>
      <w:r w:rsidR="006A6216">
        <w:t>.  This forum provided parents the opportunity to share what they liked, disliked and desire in terms of the services being provided.</w:t>
      </w:r>
    </w:p>
    <w:p w:rsidR="00F71FB8" w:rsidRDefault="00F71FB8" w:rsidP="00646A85">
      <w:r>
        <w:t>Alliance for Disability Advocates also continues to provide classes to local students</w:t>
      </w:r>
      <w:r w:rsidR="006A6216">
        <w:t xml:space="preserve"> </w:t>
      </w:r>
    </w:p>
    <w:p w:rsidR="006A6216" w:rsidRPr="00F71FB8" w:rsidRDefault="006A6216" w:rsidP="00646A85">
      <w:r>
        <w:t>Plans are underway for the NC Youth Leadership Summit.</w:t>
      </w:r>
    </w:p>
    <w:p w:rsidR="00646A85" w:rsidRDefault="00646A85" w:rsidP="00646A85"/>
    <w:p w:rsidR="00F71FB8" w:rsidRDefault="00646A85" w:rsidP="00646A85">
      <w:r w:rsidRPr="001638F0">
        <w:rPr>
          <w:b/>
          <w:u w:val="single"/>
        </w:rPr>
        <w:t>Goal 3:</w:t>
      </w:r>
      <w:r w:rsidR="00F71FB8">
        <w:rPr>
          <w:b/>
          <w:u w:val="single"/>
        </w:rPr>
        <w:t xml:space="preserve"> Growth &amp; Improvement of IL Services</w:t>
      </w:r>
      <w:r w:rsidR="00CF0C4D">
        <w:t xml:space="preserve"> </w:t>
      </w:r>
    </w:p>
    <w:p w:rsidR="00646A85" w:rsidRDefault="00CF0C4D" w:rsidP="00646A85">
      <w:r>
        <w:t xml:space="preserve"> As of November 30</w:t>
      </w:r>
      <w:r w:rsidR="001638F0">
        <w:t>, the NC Centers have spent $</w:t>
      </w:r>
      <w:proofErr w:type="gramStart"/>
      <w:r>
        <w:t>99,647.73</w:t>
      </w:r>
      <w:r w:rsidR="001638F0">
        <w:t xml:space="preserve"> </w:t>
      </w:r>
      <w:r>
        <w:t xml:space="preserve"> out</w:t>
      </w:r>
      <w:proofErr w:type="gramEnd"/>
      <w:r>
        <w:t xml:space="preserve"> of $568,902.00. A detailed spreadsheet was included in the email to the SILC on January 7</w:t>
      </w:r>
      <w:r w:rsidRPr="00CF0C4D">
        <w:rPr>
          <w:vertAlign w:val="superscript"/>
        </w:rPr>
        <w:t>th</w:t>
      </w:r>
      <w:r>
        <w:t xml:space="preserve"> from Will Miller to SILC members.</w:t>
      </w:r>
    </w:p>
    <w:p w:rsidR="001638F0" w:rsidRDefault="00CF0C4D" w:rsidP="00646A85">
      <w:r>
        <w:t>Also, we want it to be noted that the NC Network of Centers did indeed expend all but $</w:t>
      </w:r>
      <w:proofErr w:type="gramStart"/>
      <w:r>
        <w:t>14.98  of</w:t>
      </w:r>
      <w:proofErr w:type="gramEnd"/>
      <w:r>
        <w:t xml:space="preserve"> the Part B funds in the fiscal year ending September 30, 2014.  At the time of the last meeting in Greenville this amount had been reported incorrectly due to some missing information.  The corrected spreadsheet was attached to the email dated January </w:t>
      </w:r>
      <w:proofErr w:type="gramStart"/>
      <w:r>
        <w:t>7</w:t>
      </w:r>
      <w:r w:rsidRPr="00CF0C4D">
        <w:rPr>
          <w:vertAlign w:val="superscript"/>
        </w:rPr>
        <w:t>th</w:t>
      </w:r>
      <w:r>
        <w:t xml:space="preserve">  from</w:t>
      </w:r>
      <w:proofErr w:type="gramEnd"/>
      <w:r>
        <w:t xml:space="preserve"> Will Miller to all SILC members in preparation for the SILC Meeting.</w:t>
      </w:r>
    </w:p>
    <w:p w:rsidR="00CF0C4D" w:rsidRDefault="00CF0C4D" w:rsidP="00646A85"/>
    <w:p w:rsidR="006A6216" w:rsidRDefault="006A6216" w:rsidP="00646A85"/>
    <w:p w:rsidR="006A6216" w:rsidRDefault="006A6216" w:rsidP="00646A85"/>
    <w:p w:rsidR="001638F0" w:rsidRPr="001638F0" w:rsidRDefault="001638F0" w:rsidP="00646A85">
      <w:pPr>
        <w:rPr>
          <w:b/>
          <w:u w:val="single"/>
        </w:rPr>
      </w:pPr>
      <w:r w:rsidRPr="001638F0">
        <w:rPr>
          <w:b/>
          <w:u w:val="single"/>
        </w:rPr>
        <w:lastRenderedPageBreak/>
        <w:t xml:space="preserve">Goal 5: </w:t>
      </w:r>
      <w:r w:rsidR="00F71FB8">
        <w:rPr>
          <w:b/>
          <w:u w:val="single"/>
        </w:rPr>
        <w:t>Promote Community Based Living</w:t>
      </w:r>
    </w:p>
    <w:p w:rsidR="001638F0" w:rsidRDefault="001638F0" w:rsidP="00646A85">
      <w:r>
        <w:t>Transitions into the community:</w:t>
      </w:r>
    </w:p>
    <w:p w:rsidR="001638F0" w:rsidRDefault="001638F0" w:rsidP="00646A85">
      <w:r>
        <w:t>As of December 31</w:t>
      </w:r>
      <w:r w:rsidRPr="001638F0">
        <w:rPr>
          <w:vertAlign w:val="superscript"/>
        </w:rPr>
        <w:t>st</w:t>
      </w:r>
      <w:r>
        <w:t>, dRC has provided transition assistance to 6 individuals with Part B funds.</w:t>
      </w:r>
    </w:p>
    <w:p w:rsidR="001638F0" w:rsidRDefault="001638F0" w:rsidP="00646A85">
      <w:r>
        <w:t>The Shabazz Center has completed one transition however this transition did not come from Part B Funds.</w:t>
      </w:r>
    </w:p>
    <w:p w:rsidR="001638F0" w:rsidRDefault="001638F0" w:rsidP="00646A85"/>
    <w:sectPr w:rsidR="001638F0" w:rsidSect="00943C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6A85"/>
    <w:rsid w:val="001638F0"/>
    <w:rsid w:val="00646A85"/>
    <w:rsid w:val="006A6216"/>
    <w:rsid w:val="00943CFA"/>
    <w:rsid w:val="00CF0C4D"/>
    <w:rsid w:val="00D40ED8"/>
    <w:rsid w:val="00F71FB8"/>
    <w:rsid w:val="00F81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6A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A85"/>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428192978">
      <w:bodyDiv w:val="1"/>
      <w:marLeft w:val="0"/>
      <w:marRight w:val="0"/>
      <w:marTop w:val="0"/>
      <w:marBottom w:val="0"/>
      <w:divBdr>
        <w:top w:val="none" w:sz="0" w:space="0" w:color="auto"/>
        <w:left w:val="none" w:sz="0" w:space="0" w:color="auto"/>
        <w:bottom w:val="none" w:sz="0" w:space="0" w:color="auto"/>
        <w:right w:val="none" w:sz="0" w:space="0" w:color="auto"/>
      </w:divBdr>
    </w:div>
    <w:div w:id="15296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NCSILC</cp:lastModifiedBy>
  <cp:revision>2</cp:revision>
  <dcterms:created xsi:type="dcterms:W3CDTF">2015-01-09T14:44:00Z</dcterms:created>
  <dcterms:modified xsi:type="dcterms:W3CDTF">2015-01-09T14:44:00Z</dcterms:modified>
</cp:coreProperties>
</file>