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0B" w:rsidRDefault="00E0430B" w:rsidP="007B783E">
      <w:pPr>
        <w:jc w:val="both"/>
      </w:pPr>
      <w:r>
        <w:t xml:space="preserve">Goal 1: The </w:t>
      </w:r>
      <w:r w:rsidR="00C0560C">
        <w:t>Independent Living N</w:t>
      </w:r>
      <w:r>
        <w:t>etwork of NC provides quality services as needed by people with disabilities.</w:t>
      </w:r>
    </w:p>
    <w:p w:rsidR="00E0430B" w:rsidRDefault="00E0430B" w:rsidP="007B783E">
      <w:pPr>
        <w:jc w:val="both"/>
      </w:pPr>
      <w:r>
        <w:tab/>
        <w:t>Obje</w:t>
      </w:r>
      <w:r w:rsidR="00346E67">
        <w:t xml:space="preserve">ctive 1.1 </w:t>
      </w:r>
      <w:r>
        <w:t>IL Network staff members are well trained.</w:t>
      </w:r>
      <w:bookmarkStart w:id="0" w:name="_GoBack"/>
      <w:bookmarkEnd w:id="0"/>
    </w:p>
    <w:p w:rsidR="00E0430B" w:rsidRDefault="00E0430B" w:rsidP="007B783E">
      <w:pPr>
        <w:jc w:val="both"/>
      </w:pPr>
      <w:r>
        <w:t>Activities:</w:t>
      </w:r>
    </w:p>
    <w:p w:rsidR="00E0430B" w:rsidRDefault="00E0430B" w:rsidP="007B783E">
      <w:pPr>
        <w:pStyle w:val="ListParagraph"/>
        <w:numPr>
          <w:ilvl w:val="0"/>
          <w:numId w:val="1"/>
        </w:numPr>
        <w:jc w:val="both"/>
      </w:pPr>
      <w:r>
        <w:t>Annually, a minimum of 8 IL Network staff members receive training by attending conferences such as, but not limited to, National Council on Independent Living (NCIL), Association of Programs for Rural Independent Living (APRIL), Southeastern Center Directors Association (SECDA), National ADA Symposium, Disability Rights NC, GREAT Conference, etc.</w:t>
      </w:r>
    </w:p>
    <w:p w:rsidR="00E0430B" w:rsidRDefault="00E0430B" w:rsidP="007B783E">
      <w:pPr>
        <w:pStyle w:val="ListParagraph"/>
        <w:numPr>
          <w:ilvl w:val="0"/>
          <w:numId w:val="1"/>
        </w:numPr>
        <w:jc w:val="both"/>
      </w:pPr>
      <w:r>
        <w:t xml:space="preserve">Annually, the IL Network conducts 2 retreats </w:t>
      </w:r>
      <w:r w:rsidR="00273069">
        <w:t>to</w:t>
      </w:r>
      <w:r>
        <w:t xml:space="preserve"> focus on network building</w:t>
      </w:r>
      <w:r w:rsidR="00273069">
        <w:t>, and development</w:t>
      </w:r>
      <w:r>
        <w:t xml:space="preserve"> a</w:t>
      </w:r>
      <w:r w:rsidR="00273069">
        <w:t>nd dissemination of a</w:t>
      </w:r>
      <w:r>
        <w:t xml:space="preserve"> uniform service delivery manual.</w:t>
      </w:r>
    </w:p>
    <w:p w:rsidR="00E0430B" w:rsidRDefault="00D62106" w:rsidP="007B783E">
      <w:pPr>
        <w:pStyle w:val="ListParagraph"/>
        <w:numPr>
          <w:ilvl w:val="0"/>
          <w:numId w:val="1"/>
        </w:numPr>
        <w:jc w:val="both"/>
      </w:pPr>
      <w:r>
        <w:t>Annually, t</w:t>
      </w:r>
      <w:r w:rsidR="00E0430B">
        <w:t>he IL Network meet</w:t>
      </w:r>
      <w:r>
        <w:t>s</w:t>
      </w:r>
      <w:r w:rsidR="00E0430B">
        <w:t xml:space="preserve"> in person at the SILC quarterly meetings</w:t>
      </w:r>
      <w:r>
        <w:t xml:space="preserve"> to focus on network building and development of a uniform service delivery manual.</w:t>
      </w:r>
    </w:p>
    <w:p w:rsidR="00E0430B" w:rsidRPr="00FC6E48" w:rsidRDefault="00F83407" w:rsidP="007B783E">
      <w:pPr>
        <w:pStyle w:val="ListParagraph"/>
        <w:numPr>
          <w:ilvl w:val="0"/>
          <w:numId w:val="1"/>
        </w:numPr>
        <w:jc w:val="both"/>
      </w:pPr>
      <w:r>
        <w:t>Upon request, t</w:t>
      </w:r>
      <w:r w:rsidR="00E0430B" w:rsidRPr="00FC6E48">
        <w:t>he IL</w:t>
      </w:r>
      <w:r>
        <w:t xml:space="preserve"> Network </w:t>
      </w:r>
      <w:r w:rsidR="00E0430B" w:rsidRPr="00FC6E48">
        <w:t>provide</w:t>
      </w:r>
      <w:r>
        <w:t>s</w:t>
      </w:r>
      <w:r w:rsidR="00E0430B" w:rsidRPr="00FC6E48">
        <w:t xml:space="preserve"> </w:t>
      </w:r>
      <w:r w:rsidR="0030052E">
        <w:t>information on “how to start a center for independent living” to a Grassroots Advocacy O</w:t>
      </w:r>
      <w:r w:rsidR="00E0430B" w:rsidRPr="00FC6E48">
        <w:t xml:space="preserve">rganization </w:t>
      </w:r>
      <w:r w:rsidR="0030052E">
        <w:t>in</w:t>
      </w:r>
      <w:r w:rsidR="0025509D">
        <w:t xml:space="preserve"> an unserved area of</w:t>
      </w:r>
      <w:r w:rsidR="006C0C93">
        <w:t xml:space="preserve"> NC</w:t>
      </w:r>
      <w:r w:rsidR="0030052E">
        <w:t>.</w:t>
      </w:r>
    </w:p>
    <w:p w:rsidR="00E0430B" w:rsidRDefault="00E0430B" w:rsidP="007B783E">
      <w:pPr>
        <w:jc w:val="both"/>
      </w:pPr>
    </w:p>
    <w:p w:rsidR="00E0430B" w:rsidRDefault="00E0430B" w:rsidP="007B783E">
      <w:pPr>
        <w:jc w:val="both"/>
      </w:pPr>
      <w:r>
        <w:t>Goal 2: People with disabilities in NC have increased leadership and empowerment</w:t>
      </w:r>
      <w:r w:rsidR="00C0560C">
        <w:t>.</w:t>
      </w:r>
    </w:p>
    <w:p w:rsidR="00E0430B" w:rsidRDefault="00E0430B" w:rsidP="007B783E">
      <w:pPr>
        <w:pStyle w:val="ListParagraph"/>
        <w:jc w:val="both"/>
      </w:pPr>
      <w:r>
        <w:t>Objective 2.1 Youth with disabilities are prepared for leadership roles.</w:t>
      </w:r>
    </w:p>
    <w:p w:rsidR="00E0430B" w:rsidRDefault="00E0430B" w:rsidP="007B783E">
      <w:pPr>
        <w:jc w:val="both"/>
      </w:pPr>
      <w:r>
        <w:t>Activities</w:t>
      </w:r>
    </w:p>
    <w:p w:rsidR="00E0430B" w:rsidRDefault="00597979" w:rsidP="007B783E">
      <w:pPr>
        <w:pStyle w:val="ListParagraph"/>
        <w:numPr>
          <w:ilvl w:val="0"/>
          <w:numId w:val="2"/>
        </w:numPr>
        <w:jc w:val="both"/>
      </w:pPr>
      <w:r>
        <w:t>Annually, the IL Network recruits 20 y</w:t>
      </w:r>
      <w:r w:rsidR="00E0430B">
        <w:t>outh with disabilities</w:t>
      </w:r>
      <w:r>
        <w:t xml:space="preserve"> and coordinates a Youth Leadership Forum.</w:t>
      </w:r>
    </w:p>
    <w:p w:rsidR="00E0430B" w:rsidRDefault="00597979" w:rsidP="007B783E">
      <w:pPr>
        <w:pStyle w:val="ListParagraph"/>
        <w:numPr>
          <w:ilvl w:val="0"/>
          <w:numId w:val="2"/>
        </w:numPr>
        <w:jc w:val="both"/>
      </w:pPr>
      <w:r>
        <w:t>Annually, the IL Network provides training on</w:t>
      </w:r>
      <w:r w:rsidR="00E0430B">
        <w:t xml:space="preserve"> Independent Living</w:t>
      </w:r>
      <w:r>
        <w:t>, including</w:t>
      </w:r>
      <w:r w:rsidR="00E0430B">
        <w:t xml:space="preserve"> tr</w:t>
      </w:r>
      <w:r>
        <w:t>ansitions to post-</w:t>
      </w:r>
      <w:r w:rsidR="00E0430B">
        <w:t>secondary education and/or employment</w:t>
      </w:r>
      <w:r>
        <w:t>, for a minimum of 50 youth with disabilities.</w:t>
      </w:r>
    </w:p>
    <w:p w:rsidR="00E0430B" w:rsidRDefault="008640F0" w:rsidP="007B783E">
      <w:pPr>
        <w:pStyle w:val="ListParagraph"/>
        <w:numPr>
          <w:ilvl w:val="0"/>
          <w:numId w:val="2"/>
        </w:numPr>
        <w:jc w:val="both"/>
      </w:pPr>
      <w:r>
        <w:t>Annually, t</w:t>
      </w:r>
      <w:r w:rsidR="00E0430B">
        <w:t>he IL Network provides</w:t>
      </w:r>
      <w:r>
        <w:t xml:space="preserve"> </w:t>
      </w:r>
      <w:r w:rsidR="00E0430B">
        <w:t xml:space="preserve">a minimum of </w:t>
      </w:r>
      <w:r w:rsidR="00150CE2">
        <w:t>8 outreach events</w:t>
      </w:r>
      <w:r w:rsidR="00E0430B">
        <w:t xml:space="preserve"> to youth with disabilities in rural areas.</w:t>
      </w:r>
    </w:p>
    <w:p w:rsidR="00E0430B" w:rsidRDefault="00BB12F0" w:rsidP="007B783E">
      <w:pPr>
        <w:pStyle w:val="ListParagraph"/>
        <w:numPr>
          <w:ilvl w:val="0"/>
          <w:numId w:val="2"/>
        </w:numPr>
        <w:jc w:val="both"/>
      </w:pPr>
      <w:r>
        <w:t xml:space="preserve">Annually, </w:t>
      </w:r>
      <w:r w:rsidR="003E279D">
        <w:t xml:space="preserve">the </w:t>
      </w:r>
      <w:r w:rsidR="000531A4">
        <w:t>SILC assists 2 youth with disabilities to attend the APRIL conference which focu</w:t>
      </w:r>
      <w:r w:rsidR="00731274">
        <w:t xml:space="preserve">ses on rural independent living; SILC funding for each youth </w:t>
      </w:r>
      <w:r w:rsidR="009D6EA0">
        <w:t xml:space="preserve">supplements other funding resources, such as the </w:t>
      </w:r>
      <w:r w:rsidR="009D6EA0" w:rsidRPr="009D6EA0">
        <w:rPr>
          <w:szCs w:val="28"/>
        </w:rPr>
        <w:t>Jean Wolff-Rossi Fund for Participant Involvement</w:t>
      </w:r>
      <w:r w:rsidR="009D6EA0">
        <w:rPr>
          <w:szCs w:val="28"/>
        </w:rPr>
        <w:t>.</w:t>
      </w:r>
    </w:p>
    <w:p w:rsidR="00E0430B" w:rsidRDefault="00E0430B" w:rsidP="007B783E">
      <w:pPr>
        <w:jc w:val="both"/>
      </w:pPr>
      <w:r>
        <w:t>Goal 3: Independent Living services in NC are improved</w:t>
      </w:r>
      <w:r w:rsidR="007B783E">
        <w:t>.</w:t>
      </w:r>
    </w:p>
    <w:p w:rsidR="00E0430B" w:rsidRPr="00DE63FD" w:rsidRDefault="002E2AD7" w:rsidP="007B783E">
      <w:pPr>
        <w:pStyle w:val="NormalWeb"/>
        <w:ind w:left="720"/>
        <w:jc w:val="both"/>
        <w:rPr>
          <w:rFonts w:asciiTheme="minorHAnsi" w:hAnsiTheme="minorHAnsi"/>
          <w:color w:val="333333"/>
          <w:sz w:val="22"/>
          <w:szCs w:val="22"/>
        </w:rPr>
      </w:pPr>
      <w:r>
        <w:rPr>
          <w:rFonts w:asciiTheme="minorHAnsi" w:hAnsiTheme="minorHAnsi"/>
          <w:sz w:val="22"/>
          <w:szCs w:val="22"/>
        </w:rPr>
        <w:t>Objective 3.</w:t>
      </w:r>
      <w:r w:rsidR="00E0430B" w:rsidRPr="00EC53F6">
        <w:rPr>
          <w:rFonts w:asciiTheme="minorHAnsi" w:hAnsiTheme="minorHAnsi"/>
          <w:sz w:val="22"/>
          <w:szCs w:val="22"/>
        </w:rPr>
        <w:t>1:</w:t>
      </w:r>
      <w:r w:rsidR="00E0430B">
        <w:t xml:space="preserve"> </w:t>
      </w:r>
      <w:r w:rsidR="00E0430B" w:rsidRPr="00DE63FD">
        <w:rPr>
          <w:rFonts w:asciiTheme="minorHAnsi" w:hAnsiTheme="minorHAnsi"/>
          <w:color w:val="333333"/>
          <w:sz w:val="22"/>
          <w:szCs w:val="22"/>
        </w:rPr>
        <w:t>Current service areas do not become unserved or underserved to a greater degree, and previously unserved consumers in NC are served.  At a minimum, the current level of funding for CILs is maintained, and funding increases are the optimum outcome.</w:t>
      </w:r>
    </w:p>
    <w:p w:rsidR="00E0430B" w:rsidRDefault="00E0430B" w:rsidP="007B783E">
      <w:pPr>
        <w:jc w:val="both"/>
      </w:pPr>
      <w:r>
        <w:t>Activities</w:t>
      </w:r>
    </w:p>
    <w:p w:rsidR="00E0430B" w:rsidRDefault="00CE6742" w:rsidP="007B783E">
      <w:pPr>
        <w:pStyle w:val="ListParagraph"/>
        <w:numPr>
          <w:ilvl w:val="0"/>
          <w:numId w:val="3"/>
        </w:numPr>
        <w:jc w:val="both"/>
      </w:pPr>
      <w:r>
        <w:lastRenderedPageBreak/>
        <w:t xml:space="preserve">Annually, the SILC and </w:t>
      </w:r>
      <w:r w:rsidR="00DF3311">
        <w:t xml:space="preserve">the </w:t>
      </w:r>
      <w:r>
        <w:t xml:space="preserve">IL </w:t>
      </w:r>
      <w:r w:rsidR="00E0430B">
        <w:t xml:space="preserve">Network facilitate a minimum of 8 </w:t>
      </w:r>
      <w:r w:rsidR="002E2AD7">
        <w:t>meetings to educate</w:t>
      </w:r>
      <w:r w:rsidR="00E0430B">
        <w:t xml:space="preserve"> legislators </w:t>
      </w:r>
      <w:r w:rsidR="002E2AD7">
        <w:t>about CIL</w:t>
      </w:r>
      <w:r w:rsidR="00E0430B">
        <w:t>s</w:t>
      </w:r>
      <w:r w:rsidR="002E2AD7">
        <w:t>,</w:t>
      </w:r>
      <w:r w:rsidR="00E0430B">
        <w:t xml:space="preserve"> and</w:t>
      </w:r>
      <w:r w:rsidR="002E2AD7">
        <w:t xml:space="preserve"> to </w:t>
      </w:r>
      <w:r w:rsidR="00E0430B">
        <w:t>advocate f</w:t>
      </w:r>
      <w:r w:rsidR="002E2AD7">
        <w:t xml:space="preserve">or state funding of </w:t>
      </w:r>
      <w:r w:rsidR="00DF3311">
        <w:t xml:space="preserve">the </w:t>
      </w:r>
      <w:r w:rsidR="002E2AD7">
        <w:t>IL Network of NC</w:t>
      </w:r>
      <w:r w:rsidR="00E0430B">
        <w:t>.</w:t>
      </w:r>
    </w:p>
    <w:p w:rsidR="00E0430B" w:rsidRPr="00E8331A" w:rsidRDefault="000B2F99" w:rsidP="007B783E">
      <w:pPr>
        <w:pStyle w:val="ListParagraph"/>
        <w:numPr>
          <w:ilvl w:val="0"/>
          <w:numId w:val="3"/>
        </w:numPr>
        <w:jc w:val="both"/>
      </w:pPr>
      <w:r>
        <w:rPr>
          <w:color w:val="333333"/>
        </w:rPr>
        <w:t>Annually, t</w:t>
      </w:r>
      <w:r w:rsidR="00E0430B" w:rsidRPr="00DE63FD">
        <w:rPr>
          <w:color w:val="333333"/>
        </w:rPr>
        <w:t xml:space="preserve">he SILC maintains Title VII Part B funding </w:t>
      </w:r>
      <w:r w:rsidR="00E0430B">
        <w:rPr>
          <w:color w:val="333333"/>
        </w:rPr>
        <w:t xml:space="preserve">levels annually </w:t>
      </w:r>
      <w:r w:rsidR="00E0430B" w:rsidRPr="00DE63FD">
        <w:rPr>
          <w:color w:val="333333"/>
        </w:rPr>
        <w:t>for Part B and Part C C</w:t>
      </w:r>
      <w:r w:rsidR="00E0430B">
        <w:rPr>
          <w:color w:val="333333"/>
        </w:rPr>
        <w:t>enters.</w:t>
      </w:r>
    </w:p>
    <w:p w:rsidR="00E0430B" w:rsidRPr="00107D58" w:rsidRDefault="00EF77A4" w:rsidP="007B783E">
      <w:pPr>
        <w:pStyle w:val="ListParagraph"/>
        <w:numPr>
          <w:ilvl w:val="0"/>
          <w:numId w:val="3"/>
        </w:numPr>
        <w:jc w:val="both"/>
      </w:pPr>
      <w:r>
        <w:t xml:space="preserve">Annually, the SILC and the </w:t>
      </w:r>
      <w:r w:rsidR="00E0430B">
        <w:t>IL</w:t>
      </w:r>
      <w:r>
        <w:t xml:space="preserve"> Network</w:t>
      </w:r>
      <w:r w:rsidR="00E0430B">
        <w:t xml:space="preserve"> provide a minimum of 1,000 </w:t>
      </w:r>
      <w:r>
        <w:t>Information and R</w:t>
      </w:r>
      <w:r w:rsidR="00E0430B">
        <w:t>eferrals</w:t>
      </w:r>
      <w:r>
        <w:t>.</w:t>
      </w:r>
    </w:p>
    <w:p w:rsidR="00E0430B" w:rsidRPr="00DE5F07" w:rsidRDefault="00C824C2" w:rsidP="007B783E">
      <w:pPr>
        <w:pStyle w:val="ListParagraph"/>
        <w:numPr>
          <w:ilvl w:val="0"/>
          <w:numId w:val="3"/>
        </w:numPr>
        <w:jc w:val="both"/>
      </w:pPr>
      <w:r>
        <w:rPr>
          <w:color w:val="333333"/>
        </w:rPr>
        <w:t xml:space="preserve">Annually, the </w:t>
      </w:r>
      <w:r w:rsidR="00E0430B">
        <w:rPr>
          <w:color w:val="333333"/>
        </w:rPr>
        <w:t>SILC coordinates</w:t>
      </w:r>
      <w:r>
        <w:rPr>
          <w:color w:val="333333"/>
        </w:rPr>
        <w:t xml:space="preserve"> a mental health training for IL Network staff and SILC members with key partners from mental health organizations.</w:t>
      </w:r>
    </w:p>
    <w:p w:rsidR="00E0430B" w:rsidRDefault="00E0430B" w:rsidP="007B783E">
      <w:pPr>
        <w:pStyle w:val="ListParagraph"/>
        <w:jc w:val="both"/>
        <w:rPr>
          <w:color w:val="333333"/>
        </w:rPr>
      </w:pPr>
    </w:p>
    <w:p w:rsidR="00E0430B" w:rsidRDefault="000B2F99" w:rsidP="007B783E">
      <w:pPr>
        <w:pStyle w:val="ListParagraph"/>
        <w:jc w:val="both"/>
        <w:rPr>
          <w:color w:val="333333"/>
        </w:rPr>
      </w:pPr>
      <w:r>
        <w:rPr>
          <w:color w:val="333333"/>
        </w:rPr>
        <w:t>Objective 3.</w:t>
      </w:r>
      <w:r w:rsidR="00E0430B">
        <w:rPr>
          <w:color w:val="333333"/>
        </w:rPr>
        <w:t>2:</w:t>
      </w:r>
      <w:r w:rsidR="008D05D0">
        <w:rPr>
          <w:color w:val="333333"/>
        </w:rPr>
        <w:t xml:space="preserve"> People with d</w:t>
      </w:r>
      <w:r w:rsidR="00E0430B">
        <w:rPr>
          <w:color w:val="333333"/>
        </w:rPr>
        <w:t>isabilities have greater access to transportation in their communities.</w:t>
      </w:r>
    </w:p>
    <w:p w:rsidR="00E0430B" w:rsidRDefault="00E0430B" w:rsidP="007B783E">
      <w:pPr>
        <w:jc w:val="both"/>
        <w:rPr>
          <w:color w:val="333333"/>
        </w:rPr>
      </w:pPr>
      <w:r>
        <w:rPr>
          <w:color w:val="333333"/>
        </w:rPr>
        <w:t>Activities</w:t>
      </w:r>
    </w:p>
    <w:p w:rsidR="00E0430B" w:rsidRDefault="00DC0FEB" w:rsidP="007B783E">
      <w:pPr>
        <w:pStyle w:val="ListParagraph"/>
        <w:numPr>
          <w:ilvl w:val="0"/>
          <w:numId w:val="5"/>
        </w:numPr>
        <w:jc w:val="both"/>
        <w:rPr>
          <w:color w:val="333333"/>
        </w:rPr>
      </w:pPr>
      <w:r>
        <w:rPr>
          <w:color w:val="333333"/>
        </w:rPr>
        <w:t xml:space="preserve">In year 1, the </w:t>
      </w:r>
      <w:r w:rsidR="00E0430B">
        <w:rPr>
          <w:color w:val="333333"/>
        </w:rPr>
        <w:t>SILC</w:t>
      </w:r>
      <w:r>
        <w:rPr>
          <w:color w:val="333333"/>
        </w:rPr>
        <w:t xml:space="preserve"> </w:t>
      </w:r>
      <w:r w:rsidR="00E0430B">
        <w:rPr>
          <w:color w:val="333333"/>
        </w:rPr>
        <w:t>forms</w:t>
      </w:r>
      <w:r>
        <w:rPr>
          <w:color w:val="333333"/>
        </w:rPr>
        <w:t xml:space="preserve"> </w:t>
      </w:r>
      <w:r w:rsidR="00E0430B">
        <w:rPr>
          <w:color w:val="333333"/>
        </w:rPr>
        <w:t>a committee</w:t>
      </w:r>
      <w:r>
        <w:rPr>
          <w:color w:val="333333"/>
        </w:rPr>
        <w:t xml:space="preserve"> of not less than </w:t>
      </w:r>
      <w:r w:rsidR="00E0430B">
        <w:rPr>
          <w:color w:val="333333"/>
        </w:rPr>
        <w:t>five members to research</w:t>
      </w:r>
      <w:r>
        <w:rPr>
          <w:color w:val="333333"/>
        </w:rPr>
        <w:t xml:space="preserve"> representation by</w:t>
      </w:r>
      <w:r w:rsidR="00E0430B">
        <w:rPr>
          <w:color w:val="333333"/>
        </w:rPr>
        <w:t xml:space="preserve"> people with disabilities on transit boards</w:t>
      </w:r>
      <w:r>
        <w:rPr>
          <w:color w:val="333333"/>
        </w:rPr>
        <w:t xml:space="preserve"> and</w:t>
      </w:r>
      <w:r w:rsidR="00E0430B">
        <w:rPr>
          <w:color w:val="333333"/>
        </w:rPr>
        <w:t xml:space="preserve"> to report findings quarterly</w:t>
      </w:r>
      <w:r>
        <w:rPr>
          <w:color w:val="333333"/>
        </w:rPr>
        <w:t>.</w:t>
      </w:r>
    </w:p>
    <w:p w:rsidR="00E0430B" w:rsidRDefault="00B94E3F" w:rsidP="007B783E">
      <w:pPr>
        <w:pStyle w:val="ListParagraph"/>
        <w:numPr>
          <w:ilvl w:val="0"/>
          <w:numId w:val="5"/>
        </w:numPr>
        <w:jc w:val="both"/>
        <w:rPr>
          <w:color w:val="333333"/>
        </w:rPr>
      </w:pPr>
      <w:r>
        <w:rPr>
          <w:color w:val="333333"/>
        </w:rPr>
        <w:t xml:space="preserve">In years 2 and 3, the SILC uses findings from year 1 to </w:t>
      </w:r>
      <w:r w:rsidR="00E0430B">
        <w:rPr>
          <w:color w:val="333333"/>
        </w:rPr>
        <w:t>advocate</w:t>
      </w:r>
      <w:r>
        <w:rPr>
          <w:color w:val="333333"/>
        </w:rPr>
        <w:t xml:space="preserve"> for maintaining consistent representation by people with disabilities on transit boards, and for </w:t>
      </w:r>
      <w:r w:rsidR="00DA783A">
        <w:rPr>
          <w:color w:val="333333"/>
        </w:rPr>
        <w:t>adding</w:t>
      </w:r>
      <w:r w:rsidR="00E0430B">
        <w:rPr>
          <w:color w:val="333333"/>
        </w:rPr>
        <w:t xml:space="preserve"> of people with disabilities on</w:t>
      </w:r>
      <w:r>
        <w:rPr>
          <w:color w:val="333333"/>
        </w:rPr>
        <w:t xml:space="preserve"> transit</w:t>
      </w:r>
      <w:r w:rsidR="00E0430B">
        <w:rPr>
          <w:color w:val="333333"/>
        </w:rPr>
        <w:t xml:space="preserve"> boards with no representation.</w:t>
      </w:r>
    </w:p>
    <w:p w:rsidR="00E0430B" w:rsidRPr="0045674E" w:rsidRDefault="00E0430B" w:rsidP="007B783E">
      <w:pPr>
        <w:ind w:left="360"/>
        <w:jc w:val="both"/>
        <w:rPr>
          <w:color w:val="333333"/>
        </w:rPr>
      </w:pPr>
    </w:p>
    <w:p w:rsidR="00E0430B" w:rsidRDefault="00E0430B" w:rsidP="007B783E">
      <w:pPr>
        <w:jc w:val="both"/>
      </w:pPr>
      <w:r>
        <w:t>Goal 4: People with disabilities in NC live in the community of their choice.</w:t>
      </w:r>
    </w:p>
    <w:p w:rsidR="00E0430B" w:rsidRDefault="00E0430B" w:rsidP="007B783E">
      <w:pPr>
        <w:jc w:val="both"/>
      </w:pPr>
      <w:r>
        <w:tab/>
        <w:t>Objective 4</w:t>
      </w:r>
      <w:r w:rsidR="00DD1D81">
        <w:t>.</w:t>
      </w:r>
      <w:r>
        <w:t>1 Residents in institutions transition to community-based living.</w:t>
      </w:r>
    </w:p>
    <w:p w:rsidR="00E0430B" w:rsidRDefault="007C4894" w:rsidP="007B783E">
      <w:pPr>
        <w:pStyle w:val="ListParagraph"/>
        <w:numPr>
          <w:ilvl w:val="0"/>
          <w:numId w:val="4"/>
        </w:numPr>
        <w:jc w:val="both"/>
      </w:pPr>
      <w:r>
        <w:t xml:space="preserve">Annually, the IL Network </w:t>
      </w:r>
      <w:r w:rsidR="00E0430B">
        <w:t>assist</w:t>
      </w:r>
      <w:r>
        <w:t xml:space="preserve"> </w:t>
      </w:r>
      <w:r w:rsidR="00E0430B">
        <w:t>a minimum of 16 transitions or diversion</w:t>
      </w:r>
      <w:r>
        <w:t>s</w:t>
      </w:r>
      <w:r w:rsidR="00E0430B">
        <w:t xml:space="preserve"> from institutions with</w:t>
      </w:r>
      <w:r>
        <w:t xml:space="preserve"> potential</w:t>
      </w:r>
      <w:r w:rsidR="00E0430B">
        <w:t xml:space="preserve"> partne</w:t>
      </w:r>
      <w:r>
        <w:t>rs including but not limited to,</w:t>
      </w:r>
      <w:r w:rsidR="00E0430B">
        <w:t xml:space="preserve"> Money Follows the Person, NC Housing Finance Agency, Local Council on Governments, Housing Authorities</w:t>
      </w:r>
      <w:r w:rsidR="00B03373">
        <w:t xml:space="preserve"> and Department of VR</w:t>
      </w:r>
      <w:r>
        <w:t xml:space="preserve"> Independent Living Rehabilitation Program, etc.</w:t>
      </w:r>
    </w:p>
    <w:p w:rsidR="00E032C8" w:rsidRDefault="00B03373" w:rsidP="00651994">
      <w:pPr>
        <w:pStyle w:val="ListParagraph"/>
        <w:numPr>
          <w:ilvl w:val="0"/>
          <w:numId w:val="4"/>
        </w:numPr>
        <w:jc w:val="both"/>
      </w:pPr>
      <w:r>
        <w:t>Annually, t</w:t>
      </w:r>
      <w:r w:rsidR="00E0430B">
        <w:t>he IL Network refer</w:t>
      </w:r>
      <w:r>
        <w:t>s</w:t>
      </w:r>
      <w:r w:rsidR="00E0430B">
        <w:t xml:space="preserve"> a minimum of 16 people with disabilities for affordable and/or accessible housing through the Key Program Targeted Housing.</w:t>
      </w:r>
    </w:p>
    <w:sectPr w:rsidR="00E032C8" w:rsidSect="00D675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EB" w:rsidRDefault="00F034EB" w:rsidP="001C7908">
      <w:pPr>
        <w:spacing w:after="0" w:line="240" w:lineRule="auto"/>
      </w:pPr>
      <w:r>
        <w:separator/>
      </w:r>
    </w:p>
  </w:endnote>
  <w:endnote w:type="continuationSeparator" w:id="0">
    <w:p w:rsidR="00F034EB" w:rsidRDefault="00F034EB" w:rsidP="001C7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9" w:rsidRDefault="00F03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9" w:rsidRDefault="00F034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9" w:rsidRDefault="00F03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EB" w:rsidRDefault="00F034EB" w:rsidP="001C7908">
      <w:pPr>
        <w:spacing w:after="0" w:line="240" w:lineRule="auto"/>
      </w:pPr>
      <w:r>
        <w:separator/>
      </w:r>
    </w:p>
  </w:footnote>
  <w:footnote w:type="continuationSeparator" w:id="0">
    <w:p w:rsidR="00F034EB" w:rsidRDefault="00F034EB" w:rsidP="001C7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9" w:rsidRDefault="00F034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9446"/>
      <w:docPartObj>
        <w:docPartGallery w:val="Watermarks"/>
        <w:docPartUnique/>
      </w:docPartObj>
    </w:sdtPr>
    <w:sdtContent>
      <w:p w:rsidR="00FD1689" w:rsidRDefault="001C790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9" w:rsidRDefault="00F03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648"/>
    <w:multiLevelType w:val="hybridMultilevel"/>
    <w:tmpl w:val="D2D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A1159"/>
    <w:multiLevelType w:val="hybridMultilevel"/>
    <w:tmpl w:val="8CF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13930"/>
    <w:multiLevelType w:val="hybridMultilevel"/>
    <w:tmpl w:val="3BA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3A93"/>
    <w:multiLevelType w:val="hybridMultilevel"/>
    <w:tmpl w:val="B594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54949"/>
    <w:multiLevelType w:val="hybridMultilevel"/>
    <w:tmpl w:val="7B72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0430B"/>
    <w:rsid w:val="000531A4"/>
    <w:rsid w:val="000B2F99"/>
    <w:rsid w:val="00150CE2"/>
    <w:rsid w:val="001C7908"/>
    <w:rsid w:val="0025509D"/>
    <w:rsid w:val="00273069"/>
    <w:rsid w:val="002E2AD7"/>
    <w:rsid w:val="0030052E"/>
    <w:rsid w:val="00346E67"/>
    <w:rsid w:val="003E279D"/>
    <w:rsid w:val="00460CE2"/>
    <w:rsid w:val="005341A4"/>
    <w:rsid w:val="00597979"/>
    <w:rsid w:val="00602BC6"/>
    <w:rsid w:val="006A4F74"/>
    <w:rsid w:val="006C0C93"/>
    <w:rsid w:val="00731274"/>
    <w:rsid w:val="007B783E"/>
    <w:rsid w:val="007C4894"/>
    <w:rsid w:val="008640F0"/>
    <w:rsid w:val="008D05D0"/>
    <w:rsid w:val="009D6EA0"/>
    <w:rsid w:val="00B03373"/>
    <w:rsid w:val="00B83E16"/>
    <w:rsid w:val="00B94E3F"/>
    <w:rsid w:val="00BB12F0"/>
    <w:rsid w:val="00C0560C"/>
    <w:rsid w:val="00C824C2"/>
    <w:rsid w:val="00C837F6"/>
    <w:rsid w:val="00C847BF"/>
    <w:rsid w:val="00CE6742"/>
    <w:rsid w:val="00D62106"/>
    <w:rsid w:val="00DA783A"/>
    <w:rsid w:val="00DC0FEB"/>
    <w:rsid w:val="00DD1D81"/>
    <w:rsid w:val="00DF3311"/>
    <w:rsid w:val="00E032C8"/>
    <w:rsid w:val="00E0430B"/>
    <w:rsid w:val="00EF77A4"/>
    <w:rsid w:val="00F034EB"/>
    <w:rsid w:val="00F77695"/>
    <w:rsid w:val="00F83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0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0B"/>
    <w:pPr>
      <w:ind w:left="720"/>
      <w:contextualSpacing/>
    </w:pPr>
  </w:style>
  <w:style w:type="paragraph" w:styleId="NormalWeb">
    <w:name w:val="Normal (Web)"/>
    <w:basedOn w:val="Normal"/>
    <w:uiPriority w:val="99"/>
    <w:unhideWhenUsed/>
    <w:rsid w:val="00E0430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E043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30B"/>
    <w:rPr>
      <w:rFonts w:asciiTheme="minorHAnsi" w:hAnsiTheme="minorHAnsi" w:cstheme="minorBidi"/>
      <w:sz w:val="22"/>
      <w:szCs w:val="22"/>
    </w:rPr>
  </w:style>
  <w:style w:type="paragraph" w:styleId="Footer">
    <w:name w:val="footer"/>
    <w:basedOn w:val="Normal"/>
    <w:link w:val="FooterChar"/>
    <w:uiPriority w:val="99"/>
    <w:semiHidden/>
    <w:unhideWhenUsed/>
    <w:rsid w:val="00E043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30B"/>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Johnson</dc:creator>
  <cp:lastModifiedBy>NCSILC</cp:lastModifiedBy>
  <cp:revision>2</cp:revision>
  <dcterms:created xsi:type="dcterms:W3CDTF">2016-03-21T17:42:00Z</dcterms:created>
  <dcterms:modified xsi:type="dcterms:W3CDTF">2016-03-21T17:42:00Z</dcterms:modified>
</cp:coreProperties>
</file>